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3962" w:rsidRDefault="00331A61">
      <w:pPr>
        <w:widowControl w:val="0"/>
        <w:pBdr>
          <w:top w:val="nil"/>
          <w:left w:val="nil"/>
          <w:bottom w:val="nil"/>
          <w:right w:val="nil"/>
          <w:between w:val="nil"/>
        </w:pBdr>
        <w:spacing w:after="0"/>
      </w:pPr>
      <w:r>
        <w:pict w14:anchorId="1A01D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58870E36" w:rsidR="00DC3962" w:rsidRDefault="00972BA3">
      <w:pPr>
        <w:pBdr>
          <w:top w:val="nil"/>
          <w:left w:val="nil"/>
          <w:bottom w:val="nil"/>
          <w:right w:val="nil"/>
          <w:between w:val="nil"/>
        </w:pBdr>
        <w:spacing w:after="0" w:line="240" w:lineRule="auto"/>
        <w:jc w:val="center"/>
        <w:rPr>
          <w:rFonts w:ascii="Bilbo" w:eastAsia="Bilbo" w:hAnsi="Bilbo" w:cs="Bilbo"/>
          <w:b/>
          <w:color w:val="7030A0"/>
          <w:sz w:val="48"/>
          <w:szCs w:val="48"/>
        </w:rPr>
      </w:pPr>
      <w:r>
        <w:rPr>
          <w:rFonts w:ascii="Bilbo" w:eastAsia="Bilbo" w:hAnsi="Bilbo" w:cs="Bilbo"/>
          <w:b/>
          <w:color w:val="7030A0"/>
          <w:sz w:val="48"/>
          <w:szCs w:val="48"/>
        </w:rPr>
        <w:t>SAN DIEGO RIVERSIDE CHARTER SCHOOL</w:t>
      </w:r>
    </w:p>
    <w:p w14:paraId="00000003" w14:textId="77777777" w:rsidR="00DC3962" w:rsidRDefault="00972BA3">
      <w:pPr>
        <w:pBdr>
          <w:top w:val="nil"/>
          <w:left w:val="nil"/>
          <w:bottom w:val="nil"/>
          <w:right w:val="nil"/>
          <w:between w:val="nil"/>
        </w:pBdr>
        <w:spacing w:after="0" w:line="240" w:lineRule="auto"/>
        <w:jc w:val="center"/>
        <w:rPr>
          <w:rFonts w:ascii="Bilbo" w:eastAsia="Bilbo" w:hAnsi="Bilbo" w:cs="Bilbo"/>
          <w:b/>
          <w:i/>
          <w:color w:val="FFC000"/>
          <w:sz w:val="32"/>
          <w:szCs w:val="32"/>
        </w:rPr>
      </w:pPr>
      <w:r>
        <w:rPr>
          <w:rFonts w:ascii="Bilbo" w:eastAsia="Bilbo" w:hAnsi="Bilbo" w:cs="Bilbo"/>
          <w:b/>
          <w:i/>
          <w:color w:val="FFC000"/>
          <w:sz w:val="32"/>
          <w:szCs w:val="32"/>
        </w:rPr>
        <w:t xml:space="preserve">SDRCS a Family of Learners, the Heart &amp; Future of </w:t>
      </w:r>
      <w:proofErr w:type="spellStart"/>
      <w:r>
        <w:rPr>
          <w:rFonts w:ascii="Bilbo" w:eastAsia="Bilbo" w:hAnsi="Bilbo" w:cs="Bilbo"/>
          <w:b/>
          <w:i/>
          <w:color w:val="FFC000"/>
          <w:sz w:val="32"/>
          <w:szCs w:val="32"/>
        </w:rPr>
        <w:t>Walatowa</w:t>
      </w:r>
      <w:proofErr w:type="spellEnd"/>
    </w:p>
    <w:p w14:paraId="00000004" w14:textId="77777777" w:rsidR="00DC3962" w:rsidRDefault="00DC3962">
      <w:pPr>
        <w:pBdr>
          <w:top w:val="nil"/>
          <w:left w:val="nil"/>
          <w:bottom w:val="nil"/>
          <w:right w:val="nil"/>
          <w:between w:val="nil"/>
        </w:pBdr>
        <w:spacing w:after="0" w:line="240" w:lineRule="auto"/>
        <w:rPr>
          <w:rFonts w:ascii="Bilbo" w:eastAsia="Bilbo" w:hAnsi="Bilbo" w:cs="Bilbo"/>
          <w:color w:val="000000"/>
          <w:sz w:val="16"/>
          <w:szCs w:val="16"/>
        </w:rPr>
      </w:pPr>
    </w:p>
    <w:p w14:paraId="00000005" w14:textId="281426CA" w:rsidR="00DC3962" w:rsidRPr="00375924" w:rsidRDefault="00972BA3">
      <w:pPr>
        <w:pBdr>
          <w:top w:val="nil"/>
          <w:left w:val="nil"/>
          <w:bottom w:val="nil"/>
          <w:right w:val="nil"/>
          <w:between w:val="nil"/>
        </w:pBdr>
        <w:spacing w:after="0" w:line="240" w:lineRule="auto"/>
        <w:rPr>
          <w:rFonts w:ascii="Arial" w:eastAsia="Bilbo" w:hAnsi="Arial" w:cs="Arial"/>
          <w:b/>
          <w:color w:val="000000"/>
          <w:sz w:val="20"/>
          <w:szCs w:val="20"/>
        </w:rPr>
      </w:pPr>
      <w:r w:rsidRPr="00375924">
        <w:rPr>
          <w:rFonts w:ascii="Arial" w:eastAsia="Bilbo" w:hAnsi="Arial" w:cs="Arial"/>
          <w:b/>
          <w:color w:val="000000"/>
          <w:sz w:val="20"/>
          <w:szCs w:val="20"/>
        </w:rPr>
        <w:t xml:space="preserve">PO Box 99 </w:t>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t xml:space="preserve"> Phone: 575.834.7419</w:t>
      </w:r>
    </w:p>
    <w:p w14:paraId="00000006" w14:textId="3FC25FCB" w:rsidR="00DC3962" w:rsidRPr="00375924" w:rsidRDefault="00972BA3">
      <w:pPr>
        <w:pBdr>
          <w:top w:val="nil"/>
          <w:left w:val="nil"/>
          <w:bottom w:val="nil"/>
          <w:right w:val="nil"/>
          <w:between w:val="nil"/>
        </w:pBdr>
        <w:spacing w:after="0" w:line="240" w:lineRule="auto"/>
        <w:rPr>
          <w:rFonts w:ascii="Arial" w:eastAsia="Bilbo" w:hAnsi="Arial" w:cs="Arial"/>
          <w:b/>
          <w:color w:val="000000"/>
          <w:sz w:val="20"/>
          <w:szCs w:val="20"/>
        </w:rPr>
      </w:pPr>
      <w:r w:rsidRPr="00375924">
        <w:rPr>
          <w:rFonts w:ascii="Arial" w:eastAsia="Bilbo" w:hAnsi="Arial" w:cs="Arial"/>
          <w:b/>
          <w:color w:val="000000"/>
          <w:sz w:val="20"/>
          <w:szCs w:val="20"/>
        </w:rPr>
        <w:t>Jemez Pueblo, New Mexico 87024</w:t>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Pr="00375924">
        <w:rPr>
          <w:rFonts w:ascii="Arial" w:eastAsia="Bilbo" w:hAnsi="Arial" w:cs="Arial"/>
          <w:b/>
          <w:color w:val="000000"/>
          <w:sz w:val="20"/>
          <w:szCs w:val="20"/>
        </w:rPr>
        <w:tab/>
      </w:r>
      <w:r w:rsidR="00375924">
        <w:rPr>
          <w:rFonts w:ascii="Arial" w:eastAsia="Bilbo" w:hAnsi="Arial" w:cs="Arial"/>
          <w:b/>
          <w:color w:val="000000"/>
          <w:sz w:val="20"/>
          <w:szCs w:val="20"/>
        </w:rPr>
        <w:t xml:space="preserve">                   </w:t>
      </w:r>
      <w:r w:rsidRPr="00375924">
        <w:rPr>
          <w:rFonts w:ascii="Arial" w:eastAsia="Bilbo" w:hAnsi="Arial" w:cs="Arial"/>
          <w:b/>
          <w:color w:val="000000"/>
          <w:sz w:val="20"/>
          <w:szCs w:val="20"/>
        </w:rPr>
        <w:t>Fax: 575.834.9167</w:t>
      </w:r>
    </w:p>
    <w:p w14:paraId="00000007" w14:textId="77777777" w:rsidR="00DC3962" w:rsidRDefault="00DC3962">
      <w:pPr>
        <w:pBdr>
          <w:top w:val="nil"/>
          <w:left w:val="nil"/>
          <w:bottom w:val="nil"/>
          <w:right w:val="nil"/>
          <w:between w:val="nil"/>
        </w:pBdr>
        <w:spacing w:after="0" w:line="240" w:lineRule="auto"/>
        <w:jc w:val="center"/>
        <w:rPr>
          <w:rFonts w:ascii="Caveat" w:eastAsia="Caveat" w:hAnsi="Caveat" w:cs="Caveat"/>
          <w:color w:val="000000"/>
          <w:sz w:val="16"/>
          <w:szCs w:val="16"/>
        </w:rPr>
      </w:pPr>
    </w:p>
    <w:p w14:paraId="00000008" w14:textId="77777777" w:rsidR="00DC3962" w:rsidRDefault="00DC3962">
      <w:pPr>
        <w:pBdr>
          <w:top w:val="nil"/>
          <w:left w:val="nil"/>
          <w:bottom w:val="nil"/>
          <w:right w:val="nil"/>
          <w:between w:val="nil"/>
        </w:pBdr>
        <w:spacing w:after="0" w:line="240" w:lineRule="auto"/>
        <w:jc w:val="center"/>
        <w:rPr>
          <w:rFonts w:ascii="Caveat" w:eastAsia="Caveat" w:hAnsi="Caveat" w:cs="Caveat"/>
          <w:color w:val="000000"/>
          <w:sz w:val="16"/>
          <w:szCs w:val="16"/>
        </w:rPr>
      </w:pPr>
    </w:p>
    <w:p w14:paraId="00000009" w14:textId="77777777" w:rsidR="00DC3962" w:rsidRDefault="00972BA3">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GOVERNING COUNCIL MEETING</w:t>
      </w:r>
    </w:p>
    <w:p w14:paraId="0000000A" w14:textId="1772FDBC" w:rsidR="00DC3962" w:rsidRDefault="00972BA3">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 xml:space="preserve">Thursday, </w:t>
      </w:r>
      <w:r w:rsidR="00375924">
        <w:rPr>
          <w:rFonts w:ascii="Arial" w:eastAsia="Arial" w:hAnsi="Arial" w:cs="Arial"/>
          <w:color w:val="000000"/>
          <w:sz w:val="28"/>
          <w:szCs w:val="28"/>
        </w:rPr>
        <w:t>November 17</w:t>
      </w:r>
      <w:r>
        <w:rPr>
          <w:rFonts w:ascii="Arial" w:eastAsia="Arial" w:hAnsi="Arial" w:cs="Arial"/>
          <w:color w:val="000000"/>
          <w:sz w:val="28"/>
          <w:szCs w:val="28"/>
        </w:rPr>
        <w:t>, 2022</w:t>
      </w:r>
    </w:p>
    <w:p w14:paraId="0000000B" w14:textId="77777777" w:rsidR="00DC3962" w:rsidRDefault="00972BA3">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 xml:space="preserve">6:00 PM Online Zoom Meeting </w:t>
      </w:r>
    </w:p>
    <w:p w14:paraId="0000000C" w14:textId="77777777" w:rsidR="00DC3962" w:rsidRDefault="00DC3962">
      <w:pPr>
        <w:pBdr>
          <w:top w:val="nil"/>
          <w:left w:val="nil"/>
          <w:bottom w:val="nil"/>
          <w:right w:val="nil"/>
          <w:between w:val="nil"/>
        </w:pBdr>
        <w:spacing w:after="0" w:line="240" w:lineRule="auto"/>
        <w:jc w:val="center"/>
        <w:rPr>
          <w:rFonts w:ascii="Arial" w:eastAsia="Arial" w:hAnsi="Arial" w:cs="Arial"/>
          <w:color w:val="000000"/>
          <w:sz w:val="23"/>
          <w:szCs w:val="23"/>
        </w:rPr>
      </w:pPr>
    </w:p>
    <w:p w14:paraId="0000000D" w14:textId="77777777" w:rsidR="00DC3962" w:rsidRDefault="00972BA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AGENDA</w:t>
      </w:r>
    </w:p>
    <w:p w14:paraId="0000000E" w14:textId="77777777" w:rsidR="00DC3962" w:rsidRDefault="00DC3962">
      <w:pPr>
        <w:pBdr>
          <w:top w:val="nil"/>
          <w:left w:val="nil"/>
          <w:bottom w:val="nil"/>
          <w:right w:val="nil"/>
          <w:between w:val="nil"/>
        </w:pBdr>
        <w:spacing w:after="0" w:line="240" w:lineRule="auto"/>
        <w:jc w:val="center"/>
        <w:rPr>
          <w:rFonts w:ascii="Arial" w:eastAsia="Arial" w:hAnsi="Arial" w:cs="Arial"/>
          <w:b/>
          <w:color w:val="000000"/>
        </w:rPr>
      </w:pPr>
    </w:p>
    <w:p w14:paraId="0000000F"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 xml:space="preserve">I.  </w:t>
      </w:r>
      <w:r>
        <w:rPr>
          <w:rFonts w:ascii="Arial" w:eastAsia="Arial" w:hAnsi="Arial" w:cs="Arial"/>
          <w:b/>
          <w:color w:val="000000"/>
          <w:sz w:val="24"/>
          <w:szCs w:val="24"/>
        </w:rPr>
        <w:tab/>
        <w:t>Call Meeting to Order</w:t>
      </w:r>
    </w:p>
    <w:p w14:paraId="00000010" w14:textId="77777777" w:rsidR="00DC3962" w:rsidRDefault="00DC3962">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11"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II.</w:t>
      </w:r>
      <w:r>
        <w:rPr>
          <w:rFonts w:ascii="Arial" w:eastAsia="Arial" w:hAnsi="Arial" w:cs="Arial"/>
          <w:b/>
          <w:color w:val="000000"/>
          <w:sz w:val="24"/>
          <w:szCs w:val="24"/>
        </w:rPr>
        <w:tab/>
        <w:t>Roll Call and Quorum Verification by Secretary</w:t>
      </w:r>
    </w:p>
    <w:p w14:paraId="00000012" w14:textId="77777777" w:rsidR="00DC3962" w:rsidRDefault="00DC3962">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13"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III.</w:t>
      </w:r>
      <w:r>
        <w:rPr>
          <w:rFonts w:ascii="Arial" w:eastAsia="Arial" w:hAnsi="Arial" w:cs="Arial"/>
          <w:b/>
          <w:color w:val="000000"/>
          <w:sz w:val="24"/>
          <w:szCs w:val="24"/>
        </w:rPr>
        <w:tab/>
        <w:t>Opening Activities</w:t>
      </w:r>
    </w:p>
    <w:p w14:paraId="00000014" w14:textId="4581EC32"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Approval of </w:t>
      </w:r>
      <w:r w:rsidR="00375924">
        <w:rPr>
          <w:rFonts w:ascii="Arial" w:eastAsia="Arial" w:hAnsi="Arial" w:cs="Arial"/>
          <w:color w:val="000000"/>
        </w:rPr>
        <w:t>November 17</w:t>
      </w:r>
      <w:r>
        <w:rPr>
          <w:rFonts w:ascii="Arial" w:eastAsia="Arial" w:hAnsi="Arial" w:cs="Arial"/>
          <w:color w:val="000000"/>
        </w:rPr>
        <w:t>, 2022, Agenda (Discussion/Action)</w:t>
      </w:r>
    </w:p>
    <w:p w14:paraId="00000015" w14:textId="004FBDEC"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Approval of Meeting Minutes of </w:t>
      </w:r>
      <w:r w:rsidR="00375924">
        <w:rPr>
          <w:rFonts w:ascii="Arial" w:eastAsia="Arial" w:hAnsi="Arial" w:cs="Arial"/>
          <w:color w:val="000000"/>
        </w:rPr>
        <w:t>October 13,</w:t>
      </w:r>
      <w:r>
        <w:rPr>
          <w:rFonts w:ascii="Arial" w:eastAsia="Arial" w:hAnsi="Arial" w:cs="Arial"/>
          <w:color w:val="000000"/>
        </w:rPr>
        <w:t xml:space="preserve"> 2022 (Discussion/Action)</w:t>
      </w:r>
    </w:p>
    <w:p w14:paraId="00000016" w14:textId="77777777" w:rsidR="00DC3962" w:rsidRDefault="00DC3962">
      <w:pPr>
        <w:pBdr>
          <w:top w:val="nil"/>
          <w:left w:val="nil"/>
          <w:bottom w:val="nil"/>
          <w:right w:val="nil"/>
          <w:between w:val="nil"/>
        </w:pBdr>
        <w:spacing w:after="0" w:line="240" w:lineRule="auto"/>
        <w:ind w:left="540" w:hanging="540"/>
        <w:rPr>
          <w:rFonts w:ascii="Arial" w:eastAsia="Arial" w:hAnsi="Arial" w:cs="Arial"/>
          <w:color w:val="000000"/>
        </w:rPr>
      </w:pPr>
    </w:p>
    <w:p w14:paraId="00000017"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IV.</w:t>
      </w:r>
      <w:r>
        <w:rPr>
          <w:rFonts w:ascii="Arial" w:eastAsia="Arial" w:hAnsi="Arial" w:cs="Arial"/>
          <w:b/>
          <w:color w:val="000000"/>
          <w:sz w:val="24"/>
          <w:szCs w:val="24"/>
        </w:rPr>
        <w:tab/>
        <w:t>Finance Committee Report</w:t>
      </w:r>
    </w:p>
    <w:p w14:paraId="00000018" w14:textId="77777777"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Business Manager’s Report – Jolene Jaramillo (Discussion)</w:t>
      </w:r>
    </w:p>
    <w:p w14:paraId="015A0192" w14:textId="7F05F842" w:rsidR="00375924" w:rsidRDefault="00972BA3" w:rsidP="00375924">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 xml:space="preserve">B.  </w:t>
      </w:r>
      <w:r>
        <w:rPr>
          <w:rFonts w:ascii="Arial" w:eastAsia="Arial" w:hAnsi="Arial" w:cs="Arial"/>
          <w:color w:val="000000"/>
        </w:rPr>
        <w:tab/>
      </w:r>
      <w:r w:rsidR="00375924">
        <w:rPr>
          <w:rFonts w:ascii="Arial" w:eastAsia="Arial" w:hAnsi="Arial" w:cs="Arial"/>
          <w:color w:val="000000"/>
        </w:rPr>
        <w:t xml:space="preserve"> Approval of BARS – (Discussion/Action)</w:t>
      </w:r>
    </w:p>
    <w:p w14:paraId="42764B78" w14:textId="74FAEF1D" w:rsidR="00375924" w:rsidRDefault="00375924" w:rsidP="00375924">
      <w:pPr>
        <w:pBdr>
          <w:top w:val="nil"/>
          <w:left w:val="nil"/>
          <w:bottom w:val="nil"/>
          <w:right w:val="nil"/>
          <w:between w:val="nil"/>
        </w:pBdr>
        <w:spacing w:after="0" w:line="240" w:lineRule="auto"/>
        <w:ind w:left="540" w:hanging="540"/>
        <w:rPr>
          <w:rFonts w:ascii="Arial" w:eastAsia="Arial" w:hAnsi="Arial" w:cs="Arial"/>
          <w:color w:val="000000"/>
        </w:rPr>
      </w:pPr>
    </w:p>
    <w:p w14:paraId="0000001B" w14:textId="77777777"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color w:val="000000"/>
        </w:rPr>
        <w:t xml:space="preserve"> </w:t>
      </w:r>
    </w:p>
    <w:p w14:paraId="0000001C" w14:textId="265E51FF"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V.</w:t>
      </w:r>
      <w:r>
        <w:rPr>
          <w:rFonts w:ascii="Arial" w:eastAsia="Arial" w:hAnsi="Arial" w:cs="Arial"/>
          <w:b/>
          <w:color w:val="000000"/>
          <w:sz w:val="24"/>
          <w:szCs w:val="24"/>
        </w:rPr>
        <w:tab/>
        <w:t xml:space="preserve">Principal’s Report </w:t>
      </w:r>
      <w:r w:rsidR="00375924">
        <w:rPr>
          <w:rFonts w:ascii="Arial" w:eastAsia="Arial" w:hAnsi="Arial" w:cs="Arial"/>
          <w:b/>
          <w:color w:val="000000"/>
          <w:sz w:val="24"/>
          <w:szCs w:val="24"/>
        </w:rPr>
        <w:t xml:space="preserve">by </w:t>
      </w:r>
      <w:r>
        <w:rPr>
          <w:rFonts w:ascii="Arial" w:eastAsia="Arial" w:hAnsi="Arial" w:cs="Arial"/>
          <w:b/>
          <w:color w:val="000000"/>
          <w:sz w:val="24"/>
          <w:szCs w:val="24"/>
        </w:rPr>
        <w:t>Tony Archuleta</w:t>
      </w:r>
    </w:p>
    <w:p w14:paraId="0000001D" w14:textId="77777777" w:rsidR="00DC3962" w:rsidRDefault="00DC3962">
      <w:pPr>
        <w:pBdr>
          <w:top w:val="nil"/>
          <w:left w:val="nil"/>
          <w:bottom w:val="nil"/>
          <w:right w:val="nil"/>
          <w:between w:val="nil"/>
        </w:pBdr>
        <w:spacing w:after="0" w:line="240" w:lineRule="auto"/>
        <w:ind w:left="540" w:hanging="540"/>
        <w:rPr>
          <w:rFonts w:ascii="Arial" w:eastAsia="Arial" w:hAnsi="Arial" w:cs="Arial"/>
          <w:color w:val="000000"/>
        </w:rPr>
      </w:pPr>
    </w:p>
    <w:p w14:paraId="0000001E"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 xml:space="preserve">VI. </w:t>
      </w:r>
      <w:r>
        <w:rPr>
          <w:rFonts w:ascii="Arial" w:eastAsia="Arial" w:hAnsi="Arial" w:cs="Arial"/>
          <w:b/>
          <w:color w:val="000000"/>
          <w:sz w:val="24"/>
          <w:szCs w:val="24"/>
        </w:rPr>
        <w:tab/>
        <w:t>Public Comment</w:t>
      </w:r>
    </w:p>
    <w:p w14:paraId="0000001F" w14:textId="77777777"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b/>
          <w:color w:val="000000"/>
        </w:rPr>
        <w:tab/>
      </w:r>
      <w:r>
        <w:rPr>
          <w:rFonts w:ascii="Arial" w:eastAsia="Arial" w:hAnsi="Arial" w:cs="Arial"/>
          <w:color w:val="000000"/>
        </w:rPr>
        <w:t xml:space="preserve">Comments will be submitted by guests on ZOOM chat.  </w:t>
      </w:r>
    </w:p>
    <w:p w14:paraId="00000020" w14:textId="77777777" w:rsidR="00DC3962" w:rsidRDefault="00DC3962">
      <w:pPr>
        <w:pBdr>
          <w:top w:val="nil"/>
          <w:left w:val="nil"/>
          <w:bottom w:val="nil"/>
          <w:right w:val="nil"/>
          <w:between w:val="nil"/>
        </w:pBdr>
        <w:spacing w:after="0" w:line="240" w:lineRule="auto"/>
        <w:rPr>
          <w:rFonts w:ascii="Arial" w:eastAsia="Arial" w:hAnsi="Arial" w:cs="Arial"/>
          <w:b/>
          <w:color w:val="000000"/>
        </w:rPr>
      </w:pPr>
    </w:p>
    <w:p w14:paraId="00000021"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VII.</w:t>
      </w:r>
      <w:r>
        <w:rPr>
          <w:rFonts w:ascii="Arial" w:eastAsia="Arial" w:hAnsi="Arial" w:cs="Arial"/>
          <w:b/>
          <w:color w:val="000000"/>
          <w:sz w:val="24"/>
          <w:szCs w:val="24"/>
        </w:rPr>
        <w:tab/>
        <w:t>Announcements</w:t>
      </w:r>
    </w:p>
    <w:p w14:paraId="00000022" w14:textId="242AF656" w:rsidR="00DC3962" w:rsidRDefault="00972BA3">
      <w:pPr>
        <w:pBdr>
          <w:top w:val="nil"/>
          <w:left w:val="nil"/>
          <w:bottom w:val="nil"/>
          <w:right w:val="nil"/>
          <w:between w:val="nil"/>
        </w:pBdr>
        <w:spacing w:after="0" w:line="240" w:lineRule="auto"/>
        <w:ind w:left="540"/>
        <w:rPr>
          <w:rFonts w:ascii="Arial" w:eastAsia="Arial" w:hAnsi="Arial" w:cs="Arial"/>
          <w:color w:val="000000"/>
        </w:rPr>
      </w:pPr>
      <w:r>
        <w:rPr>
          <w:rFonts w:ascii="Arial" w:eastAsia="Arial" w:hAnsi="Arial" w:cs="Arial"/>
          <w:color w:val="000000"/>
        </w:rPr>
        <w:t xml:space="preserve">The next meeting is scheduled for </w:t>
      </w:r>
      <w:r w:rsidR="00375924">
        <w:rPr>
          <w:rFonts w:ascii="Arial" w:eastAsia="Arial" w:hAnsi="Arial" w:cs="Arial"/>
          <w:color w:val="000000"/>
        </w:rPr>
        <w:t>December 8</w:t>
      </w:r>
      <w:r>
        <w:rPr>
          <w:rFonts w:ascii="Arial" w:eastAsia="Arial" w:hAnsi="Arial" w:cs="Arial"/>
        </w:rPr>
        <w:t>,</w:t>
      </w:r>
      <w:r>
        <w:rPr>
          <w:rFonts w:ascii="Arial" w:eastAsia="Arial" w:hAnsi="Arial" w:cs="Arial"/>
          <w:color w:val="000000"/>
        </w:rPr>
        <w:t xml:space="preserve"> 2022, at 6:00 PM.  </w:t>
      </w:r>
    </w:p>
    <w:p w14:paraId="00000023" w14:textId="77777777" w:rsidR="00DC3962" w:rsidRDefault="00DC3962">
      <w:pPr>
        <w:pBdr>
          <w:top w:val="nil"/>
          <w:left w:val="nil"/>
          <w:bottom w:val="nil"/>
          <w:right w:val="nil"/>
          <w:between w:val="nil"/>
        </w:pBdr>
        <w:spacing w:after="0" w:line="240" w:lineRule="auto"/>
        <w:ind w:left="540" w:hanging="540"/>
        <w:rPr>
          <w:rFonts w:ascii="Arial" w:eastAsia="Arial" w:hAnsi="Arial" w:cs="Arial"/>
          <w:color w:val="000000"/>
        </w:rPr>
      </w:pPr>
    </w:p>
    <w:p w14:paraId="00000024"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VIII.</w:t>
      </w:r>
      <w:r>
        <w:rPr>
          <w:rFonts w:ascii="Arial" w:eastAsia="Arial" w:hAnsi="Arial" w:cs="Arial"/>
          <w:b/>
          <w:color w:val="000000"/>
          <w:sz w:val="24"/>
          <w:szCs w:val="24"/>
        </w:rPr>
        <w:tab/>
      </w:r>
      <w:r>
        <w:rPr>
          <w:rFonts w:ascii="Arial" w:eastAsia="Arial" w:hAnsi="Arial" w:cs="Arial"/>
          <w:b/>
          <w:color w:val="000000"/>
        </w:rPr>
        <w:t>Consideration for Approval to Adjourn to Closed Session Pursuant to the Open Meetings Act NMSA 1978 (</w:t>
      </w:r>
      <w:r>
        <w:rPr>
          <w:b/>
          <w:color w:val="000000"/>
        </w:rPr>
        <w:t>§</w:t>
      </w:r>
      <w:r>
        <w:rPr>
          <w:rFonts w:ascii="Arial" w:eastAsia="Arial" w:hAnsi="Arial" w:cs="Arial"/>
          <w:b/>
          <w:color w:val="000000"/>
        </w:rPr>
        <w:t xml:space="preserve"> 10-15-1 (H)(2) Limited to Personnel Matters and Completion of Principal’s Evaluation) </w:t>
      </w:r>
    </w:p>
    <w:p w14:paraId="00000025" w14:textId="77777777" w:rsidR="00DC3962" w:rsidRDefault="00DC3962">
      <w:pPr>
        <w:pBdr>
          <w:top w:val="nil"/>
          <w:left w:val="nil"/>
          <w:bottom w:val="nil"/>
          <w:right w:val="nil"/>
          <w:between w:val="nil"/>
        </w:pBdr>
        <w:spacing w:after="0" w:line="240" w:lineRule="auto"/>
        <w:ind w:left="540" w:hanging="540"/>
        <w:rPr>
          <w:rFonts w:ascii="Arial" w:eastAsia="Arial" w:hAnsi="Arial" w:cs="Arial"/>
          <w:color w:val="000000"/>
        </w:rPr>
      </w:pPr>
    </w:p>
    <w:p w14:paraId="00000026"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IX.</w:t>
      </w:r>
      <w:r>
        <w:rPr>
          <w:rFonts w:ascii="Arial" w:eastAsia="Arial" w:hAnsi="Arial" w:cs="Arial"/>
          <w:b/>
          <w:color w:val="000000"/>
          <w:sz w:val="24"/>
          <w:szCs w:val="24"/>
        </w:rPr>
        <w:tab/>
        <w:t>Reconvene to Open Meeting</w:t>
      </w:r>
    </w:p>
    <w:p w14:paraId="00000027" w14:textId="77777777" w:rsidR="00DC3962" w:rsidRDefault="00DC3962">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28" w14:textId="77777777" w:rsidR="00DC3962" w:rsidRDefault="00972BA3">
      <w:pPr>
        <w:pBdr>
          <w:top w:val="nil"/>
          <w:left w:val="nil"/>
          <w:bottom w:val="nil"/>
          <w:right w:val="nil"/>
          <w:between w:val="nil"/>
        </w:pBdr>
        <w:spacing w:after="0" w:line="240" w:lineRule="auto"/>
        <w:ind w:left="540" w:hanging="540"/>
        <w:rPr>
          <w:rFonts w:ascii="Arial" w:eastAsia="Arial" w:hAnsi="Arial" w:cs="Arial"/>
          <w:color w:val="000000"/>
        </w:rPr>
      </w:pPr>
      <w:r>
        <w:rPr>
          <w:rFonts w:ascii="Arial" w:eastAsia="Arial" w:hAnsi="Arial" w:cs="Arial"/>
          <w:b/>
          <w:color w:val="000000"/>
          <w:sz w:val="24"/>
          <w:szCs w:val="24"/>
        </w:rPr>
        <w:t>X.</w:t>
      </w:r>
      <w:r>
        <w:rPr>
          <w:rFonts w:ascii="Arial" w:eastAsia="Arial" w:hAnsi="Arial" w:cs="Arial"/>
          <w:b/>
          <w:color w:val="000000"/>
          <w:sz w:val="24"/>
          <w:szCs w:val="24"/>
        </w:rPr>
        <w:tab/>
        <w:t>Statement of Closure</w:t>
      </w:r>
    </w:p>
    <w:p w14:paraId="00000029" w14:textId="77777777" w:rsidR="00DC3962" w:rsidRDefault="00DC3962">
      <w:pPr>
        <w:pBdr>
          <w:top w:val="nil"/>
          <w:left w:val="nil"/>
          <w:bottom w:val="nil"/>
          <w:right w:val="nil"/>
          <w:between w:val="nil"/>
        </w:pBdr>
        <w:spacing w:after="0" w:line="240" w:lineRule="auto"/>
        <w:ind w:left="540" w:hanging="540"/>
        <w:rPr>
          <w:rFonts w:ascii="Arial" w:eastAsia="Arial" w:hAnsi="Arial" w:cs="Arial"/>
          <w:color w:val="000000"/>
        </w:rPr>
      </w:pPr>
    </w:p>
    <w:p w14:paraId="0000002A" w14:textId="77777777" w:rsidR="00DC3962" w:rsidRDefault="00972BA3">
      <w:pPr>
        <w:pBdr>
          <w:top w:val="nil"/>
          <w:left w:val="nil"/>
          <w:bottom w:val="nil"/>
          <w:right w:val="nil"/>
          <w:between w:val="nil"/>
        </w:pBdr>
        <w:spacing w:after="0" w:line="240" w:lineRule="auto"/>
        <w:ind w:left="540" w:hanging="540"/>
        <w:rPr>
          <w:rFonts w:ascii="Arial" w:eastAsia="Arial" w:hAnsi="Arial" w:cs="Arial"/>
          <w:b/>
          <w:color w:val="000000"/>
          <w:sz w:val="24"/>
          <w:szCs w:val="24"/>
        </w:rPr>
      </w:pPr>
      <w:r>
        <w:rPr>
          <w:rFonts w:ascii="Arial" w:eastAsia="Arial" w:hAnsi="Arial" w:cs="Arial"/>
          <w:b/>
          <w:color w:val="000000"/>
          <w:sz w:val="24"/>
          <w:szCs w:val="24"/>
        </w:rPr>
        <w:t>XI.</w:t>
      </w:r>
      <w:r>
        <w:rPr>
          <w:rFonts w:ascii="Arial" w:eastAsia="Arial" w:hAnsi="Arial" w:cs="Arial"/>
          <w:b/>
          <w:color w:val="000000"/>
          <w:sz w:val="24"/>
          <w:szCs w:val="24"/>
        </w:rPr>
        <w:tab/>
        <w:t xml:space="preserve">Meeting Adjournment </w:t>
      </w:r>
    </w:p>
    <w:p w14:paraId="0000002B" w14:textId="77777777" w:rsidR="00DC3962" w:rsidRDefault="00DC3962">
      <w:pPr>
        <w:pBdr>
          <w:top w:val="nil"/>
          <w:left w:val="nil"/>
          <w:bottom w:val="nil"/>
          <w:right w:val="nil"/>
          <w:between w:val="nil"/>
        </w:pBdr>
        <w:spacing w:after="0" w:line="240" w:lineRule="auto"/>
        <w:ind w:left="540" w:hanging="540"/>
        <w:rPr>
          <w:rFonts w:ascii="Arial" w:eastAsia="Arial" w:hAnsi="Arial" w:cs="Arial"/>
          <w:b/>
          <w:color w:val="000000"/>
          <w:sz w:val="24"/>
          <w:szCs w:val="24"/>
        </w:rPr>
      </w:pPr>
    </w:p>
    <w:p w14:paraId="0000002C" w14:textId="77777777" w:rsidR="00DC3962" w:rsidRDefault="00DC3962">
      <w:pPr>
        <w:spacing w:after="0" w:line="240" w:lineRule="auto"/>
        <w:jc w:val="both"/>
        <w:rPr>
          <w:rFonts w:ascii="Bilbo" w:eastAsia="Bilbo" w:hAnsi="Bilbo" w:cs="Bilbo"/>
          <w:b/>
          <w:sz w:val="16"/>
          <w:szCs w:val="16"/>
        </w:rPr>
      </w:pPr>
    </w:p>
    <w:p w14:paraId="0000002D" w14:textId="77777777" w:rsidR="00DC3962" w:rsidRDefault="00972BA3">
      <w:pPr>
        <w:spacing w:after="0" w:line="240" w:lineRule="auto"/>
        <w:jc w:val="both"/>
      </w:pPr>
      <w:r>
        <w:rPr>
          <w:b/>
        </w:rPr>
        <w:t>Statement of Accessibility:</w:t>
      </w:r>
      <w:r>
        <w:t xml:space="preserve">  Agenda and Minutes are available at our website.</w:t>
      </w:r>
    </w:p>
    <w:p w14:paraId="0000002E" w14:textId="77777777" w:rsidR="00DC3962" w:rsidRDefault="00DC3962">
      <w:pPr>
        <w:spacing w:after="0" w:line="240" w:lineRule="auto"/>
        <w:jc w:val="both"/>
      </w:pPr>
    </w:p>
    <w:p w14:paraId="0000002F" w14:textId="77777777" w:rsidR="00DC3962" w:rsidRDefault="00972BA3">
      <w:pPr>
        <w:spacing w:after="0" w:line="240" w:lineRule="auto"/>
        <w:jc w:val="both"/>
      </w:pPr>
      <w: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7">
        <w:r>
          <w:rPr>
            <w:color w:val="0563C1"/>
            <w:u w:val="single"/>
          </w:rPr>
          <w:t>dtoya2@gmail.com</w:t>
        </w:r>
      </w:hyperlink>
      <w: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00000030" w14:textId="77777777" w:rsidR="00DC3962" w:rsidRDefault="00DC3962">
      <w:pPr>
        <w:spacing w:after="0" w:line="240" w:lineRule="auto"/>
        <w:rPr>
          <w:rFonts w:ascii="Bilbo" w:eastAsia="Bilbo" w:hAnsi="Bilbo" w:cs="Bilbo"/>
          <w:b/>
        </w:rPr>
      </w:pPr>
    </w:p>
    <w:p w14:paraId="00000031" w14:textId="77777777" w:rsidR="00DC3962" w:rsidRDefault="00972BA3">
      <w:pPr>
        <w:spacing w:after="0" w:line="240" w:lineRule="auto"/>
        <w:jc w:val="both"/>
      </w:pPr>
      <w: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8">
        <w:r>
          <w:rPr>
            <w:color w:val="0563C1"/>
            <w:u w:val="single"/>
          </w:rPr>
          <w:t>vshaw.sdriverside@gmail.com</w:t>
        </w:r>
      </w:hyperlink>
      <w:r>
        <w:rPr>
          <w:u w:val="single"/>
        </w:rPr>
        <w:t xml:space="preserve"> </w:t>
      </w:r>
      <w:r>
        <w:t>for the sign-in credentials to join meetings.</w:t>
      </w:r>
    </w:p>
    <w:p w14:paraId="00000032" w14:textId="77777777" w:rsidR="00DC3962" w:rsidRDefault="00DC3962">
      <w:pPr>
        <w:spacing w:after="0" w:line="240" w:lineRule="auto"/>
        <w:jc w:val="both"/>
      </w:pPr>
    </w:p>
    <w:p w14:paraId="472B5B9A" w14:textId="77777777" w:rsidR="007E0EFF" w:rsidRDefault="007E0EFF" w:rsidP="007E0EFF">
      <w:r>
        <w:t>Register in advance for this meeting:</w:t>
      </w:r>
    </w:p>
    <w:p w14:paraId="7B35A6F6" w14:textId="7F3EC725" w:rsidR="007E0EFF" w:rsidRDefault="00331A61" w:rsidP="007E0EFF">
      <w:hyperlink r:id="rId9" w:history="1">
        <w:r w:rsidR="007E0EFF" w:rsidRPr="007E0EFF">
          <w:rPr>
            <w:rStyle w:val="Hyperlink"/>
          </w:rPr>
          <w:t>https://us02web.zoom.us/meeting/register/tZUscO6vqT8iE9acdJ1W5cO-MfLqj9vMbb14</w:t>
        </w:r>
      </w:hyperlink>
      <w:r w:rsidR="007E0EFF">
        <w:t xml:space="preserve"> </w:t>
      </w:r>
    </w:p>
    <w:p w14:paraId="00000035" w14:textId="5B3E2C48" w:rsidR="00DC3962" w:rsidRDefault="00972BA3" w:rsidP="007E0EFF">
      <w:r>
        <w:t>After registering, you will receive a confirmation email containing information about joining the meeting.</w:t>
      </w:r>
      <w:r>
        <w:rPr>
          <w:color w:val="888888"/>
        </w:rPr>
        <w:br/>
      </w:r>
    </w:p>
    <w:p w14:paraId="00000036" w14:textId="77777777" w:rsidR="00DC3962" w:rsidRDefault="00DC3962"/>
    <w:p w14:paraId="00000037" w14:textId="77777777" w:rsidR="00DC3962" w:rsidRDefault="00DC3962"/>
    <w:p w14:paraId="00000038" w14:textId="77777777" w:rsidR="00DC3962" w:rsidRDefault="00DC3962"/>
    <w:p w14:paraId="00000039" w14:textId="77777777" w:rsidR="00DC3962" w:rsidRDefault="00DC3962"/>
    <w:p w14:paraId="0000003A" w14:textId="77777777" w:rsidR="00DC3962" w:rsidRDefault="00DC3962"/>
    <w:sectPr w:rsidR="00DC3962">
      <w:headerReference w:type="even" r:id="rId10"/>
      <w:headerReference w:type="default" r:id="rId11"/>
      <w:footerReference w:type="even" r:id="rId12"/>
      <w:footerReference w:type="default" r:id="rId13"/>
      <w:headerReference w:type="first" r:id="rId14"/>
      <w:footerReference w:type="first" r:id="rId15"/>
      <w:pgSz w:w="12240" w:h="163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3016" w14:textId="77777777" w:rsidR="00331A61" w:rsidRDefault="00331A61">
      <w:pPr>
        <w:spacing w:after="0" w:line="240" w:lineRule="auto"/>
      </w:pPr>
      <w:r>
        <w:separator/>
      </w:r>
    </w:p>
  </w:endnote>
  <w:endnote w:type="continuationSeparator" w:id="0">
    <w:p w14:paraId="47269567" w14:textId="77777777" w:rsidR="00331A61" w:rsidRDefault="0033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lb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DC3962" w:rsidRDefault="00DC39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C3962" w:rsidRDefault="00DC396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DC3962" w:rsidRDefault="00DC39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63EA" w14:textId="77777777" w:rsidR="00331A61" w:rsidRDefault="00331A61">
      <w:pPr>
        <w:spacing w:after="0" w:line="240" w:lineRule="auto"/>
      </w:pPr>
      <w:r>
        <w:separator/>
      </w:r>
    </w:p>
  </w:footnote>
  <w:footnote w:type="continuationSeparator" w:id="0">
    <w:p w14:paraId="468F116F" w14:textId="77777777" w:rsidR="00331A61" w:rsidRDefault="0033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DC3962" w:rsidRDefault="00DC39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5B6E6D0C" w:rsidR="00DC3962" w:rsidRDefault="00DC396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DC3962" w:rsidRDefault="00DC396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62"/>
    <w:rsid w:val="00174941"/>
    <w:rsid w:val="001851C3"/>
    <w:rsid w:val="00331A61"/>
    <w:rsid w:val="00375924"/>
    <w:rsid w:val="007E0EFF"/>
    <w:rsid w:val="008C088E"/>
    <w:rsid w:val="00972BA3"/>
    <w:rsid w:val="00B41B47"/>
    <w:rsid w:val="00DC3962"/>
    <w:rsid w:val="00E3643A"/>
    <w:rsid w:val="00F1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2BF749"/>
  <w15:docId w15:val="{0035E968-9A2A-4DF9-BE92-3557BA7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755B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7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BA"/>
  </w:style>
  <w:style w:type="paragraph" w:styleId="Footer">
    <w:name w:val="footer"/>
    <w:basedOn w:val="Normal"/>
    <w:link w:val="FooterChar"/>
    <w:uiPriority w:val="99"/>
    <w:unhideWhenUsed/>
    <w:rsid w:val="0047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BA"/>
  </w:style>
  <w:style w:type="character" w:styleId="Hyperlink">
    <w:name w:val="Hyperlink"/>
    <w:basedOn w:val="DefaultParagraphFont"/>
    <w:unhideWhenUsed/>
    <w:rsid w:val="004755BA"/>
    <w:rPr>
      <w:color w:val="0563C1" w:themeColor="hyperlink"/>
      <w:u w:val="single"/>
    </w:rPr>
  </w:style>
  <w:style w:type="character" w:styleId="UnresolvedMention">
    <w:name w:val="Unresolved Mention"/>
    <w:basedOn w:val="DefaultParagraphFont"/>
    <w:uiPriority w:val="99"/>
    <w:semiHidden/>
    <w:unhideWhenUsed/>
    <w:rsid w:val="0089099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shaw.sdriver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oya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UscO6vqT8iE9acdJ1W5cO-MfLqj9vMbb14%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Do5JPNJWEw925HXzF+0fB62jg==">AMUW2mWJGGSFWGnqIYxgdgn3sg5HTy1sx6zsqNwOcRMKDP5pwpSq9WtUeSC5Ljmbp9139QoYwsTbl7iZaO93FODzivhoA499Cu56s0MvYrbf+XRg1zYMfu4=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Rodarte</dc:creator>
  <cp:lastModifiedBy>Valerie Shaw</cp:lastModifiedBy>
  <cp:revision>2</cp:revision>
  <cp:lastPrinted>2022-11-14T23:54:00Z</cp:lastPrinted>
  <dcterms:created xsi:type="dcterms:W3CDTF">2022-11-15T00:05:00Z</dcterms:created>
  <dcterms:modified xsi:type="dcterms:W3CDTF">2022-11-15T00:05:00Z</dcterms:modified>
</cp:coreProperties>
</file>